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8E8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  <w:r>
        <w:rPr>
          <w:noProof/>
          <w:lang w:eastAsia="el-GR"/>
        </w:rPr>
        <w:drawing>
          <wp:anchor distT="0" distB="0" distL="0" distR="0" simplePos="0" relativeHeight="251659264" behindDoc="0" locked="0" layoutInCell="0" allowOverlap="1" wp14:anchorId="772AF4D4" wp14:editId="45FF4E05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590550" cy="579755"/>
            <wp:effectExtent l="0" t="0" r="0" b="0"/>
            <wp:wrapSquare wrapText="bothSides"/>
            <wp:docPr id="1" name="Εικόν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48E8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="00A748E8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="00A748E8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="00A748E8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="00A748E8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="00A748E8" w:rsidRPr="00BF13AC" w:rsidRDefault="00A748E8" w:rsidP="00A748E8">
      <w:pPr>
        <w:pStyle w:val="1"/>
        <w:tabs>
          <w:tab w:val="left" w:pos="0"/>
          <w:tab w:val="left" w:pos="4820"/>
        </w:tabs>
        <w:rPr>
          <w:rFonts w:asciiTheme="minorHAnsi" w:hAnsiTheme="minorHAnsi" w:cstheme="minorHAnsi"/>
          <w:sz w:val="22"/>
          <w:szCs w:val="22"/>
        </w:rPr>
      </w:pPr>
      <w:r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 xml:space="preserve">ΕΛΛΗΝΙΚΗ ΔΗΜΟΚΡΑΤΙΑ                                                  </w:t>
      </w:r>
      <w:r w:rsidRPr="00BF13AC"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 xml:space="preserve">ΑΓ.ΔΗΜΗΤΡΙΟΣ </w:t>
      </w:r>
      <w:r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 xml:space="preserve"> 27</w:t>
      </w:r>
      <w:r w:rsidRPr="00BF13AC"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>/0</w:t>
      </w:r>
      <w:r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>7</w:t>
      </w:r>
      <w:r w:rsidRPr="00BF13AC"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>/2026</w:t>
      </w:r>
    </w:p>
    <w:p w:rsidR="00A748E8" w:rsidRPr="00BF13AC" w:rsidRDefault="00A748E8" w:rsidP="00A748E8">
      <w:pPr>
        <w:pStyle w:val="1"/>
        <w:numPr>
          <w:ilvl w:val="1"/>
          <w:numId w:val="1"/>
        </w:numPr>
        <w:tabs>
          <w:tab w:val="clear" w:pos="0"/>
        </w:tabs>
        <w:rPr>
          <w:rFonts w:asciiTheme="minorHAnsi" w:hAnsiTheme="minorHAnsi" w:cstheme="minorHAnsi"/>
          <w:sz w:val="22"/>
          <w:szCs w:val="22"/>
        </w:rPr>
      </w:pPr>
      <w:r w:rsidRPr="00BF13AC"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>ΝΟΜΟΣ ΑΤΤΙΚΗΣ</w:t>
      </w:r>
      <w:r w:rsidRPr="00BF13AC"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ab/>
      </w:r>
      <w:r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 xml:space="preserve">                                                    </w:t>
      </w:r>
      <w:r w:rsidRPr="00ED70B4">
        <w:rPr>
          <w:rFonts w:asciiTheme="minorHAnsi" w:hAnsiTheme="minorHAnsi" w:cstheme="minorHAnsi"/>
          <w:b w:val="0"/>
          <w:color w:val="151B1E"/>
          <w:sz w:val="22"/>
          <w:szCs w:val="22"/>
          <w:shd w:val="clear" w:color="auto" w:fill="FFFFFF"/>
        </w:rPr>
        <w:t xml:space="preserve">ΕΝΑΛΛΑΚΤΙΚΗ ΔΙΑΧΕΙΡΙΣΗ Α.Ε.Κ.Κ. ΚΑΙ ΑΠΟΒΛΗΤΩΝ </w:t>
      </w:r>
      <w:r>
        <w:rPr>
          <w:rFonts w:asciiTheme="minorHAnsi" w:hAnsiTheme="minorHAnsi" w:cstheme="minorHAnsi"/>
          <w:b w:val="0"/>
          <w:color w:val="151B1E"/>
          <w:sz w:val="22"/>
          <w:szCs w:val="22"/>
          <w:shd w:val="clear" w:color="auto" w:fill="FFFFFF"/>
        </w:rPr>
        <w:t xml:space="preserve">                           </w:t>
      </w:r>
    </w:p>
    <w:p w:rsidR="00A748E8" w:rsidRDefault="00A748E8" w:rsidP="00A748E8">
      <w:pPr>
        <w:pStyle w:val="1"/>
        <w:tabs>
          <w:tab w:val="left" w:pos="0"/>
          <w:tab w:val="left" w:pos="4820"/>
        </w:tabs>
        <w:rPr>
          <w:rFonts w:asciiTheme="minorHAnsi" w:hAnsiTheme="minorHAnsi" w:cstheme="minorHAnsi"/>
          <w:b w:val="0"/>
          <w:sz w:val="22"/>
          <w:szCs w:val="22"/>
        </w:rPr>
      </w:pPr>
      <w:r w:rsidRPr="00BF13AC"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>Δ</w:t>
      </w:r>
      <w:r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 xml:space="preserve">ΗΜΟΣ ΑΓΙΟΥ ΔΗΜΗΤΡΙΟΥ                                              </w:t>
      </w:r>
      <w:r w:rsidRPr="00ED70B4">
        <w:rPr>
          <w:rFonts w:asciiTheme="minorHAnsi" w:hAnsiTheme="minorHAnsi" w:cstheme="minorHAnsi"/>
          <w:b w:val="0"/>
          <w:sz w:val="22"/>
          <w:szCs w:val="22"/>
        </w:rPr>
        <w:t>ΚΟΙΜΗΤΗΡΙΩΝ, ΔΙΑΧΕΙΡΙΣΗ ΟΓΚΩΔΩΝ ΑΠΟΒΛΗΤΩΝ</w:t>
      </w:r>
    </w:p>
    <w:p w:rsidR="00A748E8" w:rsidRPr="00ED70B4" w:rsidRDefault="00A748E8" w:rsidP="00A748E8">
      <w:pPr>
        <w:pStyle w:val="Normal1"/>
        <w:rPr>
          <w:b/>
        </w:rPr>
      </w:pPr>
      <w:r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 xml:space="preserve">                                                                                                </w:t>
      </w:r>
      <w:r w:rsidRPr="00ED70B4"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>ΚΑΙ ΣΤΡΩΜΑΤΩΝ  ΚΑΘΩΣ ΚΑΙ ΑΠΟΚΟΜΙΔΗ</w:t>
      </w:r>
    </w:p>
    <w:p w:rsidR="00A748E8" w:rsidRDefault="00A748E8" w:rsidP="00A748E8">
      <w:pPr>
        <w:pStyle w:val="1"/>
        <w:rPr>
          <w:rFonts w:asciiTheme="minorHAnsi" w:hAnsiTheme="minorHAnsi" w:cstheme="minorHAnsi"/>
          <w:b w:val="0"/>
          <w:caps/>
          <w:color w:val="151B1E"/>
          <w:sz w:val="22"/>
          <w:szCs w:val="22"/>
          <w:shd w:val="clear" w:color="auto" w:fill="FFFFFF"/>
        </w:rPr>
      </w:pPr>
      <w:r>
        <w:rPr>
          <w:shd w:val="clear" w:color="auto" w:fill="FFFFFF"/>
        </w:rPr>
        <w:t xml:space="preserve">                                                                       </w:t>
      </w:r>
      <w:r w:rsidRPr="00ED70B4">
        <w:rPr>
          <w:rFonts w:asciiTheme="minorHAnsi" w:hAnsiTheme="minorHAnsi" w:cstheme="minorHAnsi"/>
          <w:b w:val="0"/>
          <w:caps/>
          <w:color w:val="151B1E"/>
          <w:sz w:val="22"/>
          <w:szCs w:val="22"/>
          <w:shd w:val="clear" w:color="auto" w:fill="FFFFFF"/>
        </w:rPr>
        <w:t>ογκωδών απορριμμάτων</w:t>
      </w:r>
      <w:r>
        <w:rPr>
          <w:rFonts w:asciiTheme="minorHAnsi" w:hAnsiTheme="minorHAnsi" w:cstheme="minorHAnsi"/>
          <w:b w:val="0"/>
          <w:caps/>
          <w:color w:val="151B1E"/>
          <w:sz w:val="22"/>
          <w:szCs w:val="22"/>
          <w:shd w:val="clear" w:color="auto" w:fill="FFFFFF"/>
        </w:rPr>
        <w:t xml:space="preserve"> και </w:t>
      </w:r>
      <w:r w:rsidRPr="00E97B79">
        <w:rPr>
          <w:rFonts w:asciiTheme="minorHAnsi" w:hAnsiTheme="minorHAnsi" w:cstheme="minorHAnsi"/>
          <w:b w:val="0"/>
          <w:caps/>
          <w:color w:val="151B1E"/>
          <w:sz w:val="22"/>
          <w:szCs w:val="22"/>
          <w:shd w:val="clear" w:color="auto" w:fill="FFFFFF"/>
        </w:rPr>
        <w:t>διαχείριση</w:t>
      </w:r>
    </w:p>
    <w:p w:rsidR="00A748E8" w:rsidRPr="00E97B79" w:rsidRDefault="00A748E8" w:rsidP="00A748E8">
      <w:pPr>
        <w:pStyle w:val="Normal1"/>
      </w:pPr>
      <w:r>
        <w:t xml:space="preserve">                                                                               </w:t>
      </w:r>
      <w:r w:rsidRPr="00E97B79">
        <w:rPr>
          <w:rFonts w:asciiTheme="minorHAnsi" w:hAnsiTheme="minorHAnsi" w:cstheme="minorHAnsi"/>
          <w:sz w:val="22"/>
          <w:szCs w:val="22"/>
        </w:rPr>
        <w:t>ΕΠΙΚΙΝΔΥΝΩΝ ΑΠΟΒΛΗΤΩΝ</w:t>
      </w:r>
    </w:p>
    <w:p w:rsidR="00A748E8" w:rsidRPr="00BF13AC" w:rsidRDefault="00A748E8" w:rsidP="00A748E8">
      <w:pPr>
        <w:pStyle w:val="Normal1"/>
        <w:rPr>
          <w:rStyle w:val="StrongEmphasis"/>
          <w:rFonts w:asciiTheme="minorHAnsi" w:eastAsia="SimSun, 宋体" w:hAnsiTheme="minorHAnsi" w:cstheme="minorHAnsi"/>
          <w:b w:val="0"/>
          <w:color w:val="000000"/>
          <w:sz w:val="22"/>
          <w:szCs w:val="22"/>
          <w:lang w:eastAsia="ar-SA" w:bidi="en-US"/>
        </w:rPr>
      </w:pPr>
      <w:r w:rsidRPr="00BF13AC">
        <w:rPr>
          <w:rFonts w:asciiTheme="minorHAnsi" w:hAnsiTheme="minorHAnsi" w:cstheme="minorHAnsi"/>
          <w:bCs/>
          <w:sz w:val="22"/>
          <w:szCs w:val="22"/>
          <w:lang w:eastAsia="ar-SA" w:bidi="en-US"/>
        </w:rPr>
        <w:t>Δ/ΝΣΗ ΠΕΡΙΒΑΛΛΟΝΤΟΣ</w:t>
      </w:r>
      <w:r w:rsidRPr="00BF13AC">
        <w:rPr>
          <w:rFonts w:asciiTheme="minorHAnsi" w:hAnsiTheme="minorHAnsi" w:cstheme="minorHAnsi"/>
          <w:sz w:val="22"/>
          <w:szCs w:val="22"/>
        </w:rPr>
        <w:t xml:space="preserve">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  <w:r w:rsidRPr="00C63AC4"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>ΠΡΟΫΠΟΛΟΓΙΣΜΟΣ</w:t>
      </w:r>
      <w:r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 xml:space="preserve"> ΜΕΛΕΤΗΣ</w:t>
      </w:r>
      <w:r w:rsidRPr="00C63AC4"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 xml:space="preserve">: </w:t>
      </w:r>
      <w:r w:rsidRPr="004A3A8F">
        <w:rPr>
          <w:rFonts w:asciiTheme="minorHAnsi" w:eastAsia="SimSun;宋体" w:hAnsiTheme="minorHAnsi" w:cstheme="minorHAnsi"/>
          <w:b/>
          <w:bCs/>
          <w:color w:val="000000"/>
          <w:sz w:val="22"/>
          <w:szCs w:val="22"/>
          <w:lang w:eastAsia="ar-SA" w:bidi="en-US"/>
        </w:rPr>
        <w:t xml:space="preserve">339.357,00 </w:t>
      </w:r>
      <w:r w:rsidRPr="006F2E46"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>€</w:t>
      </w:r>
    </w:p>
    <w:p w:rsidR="00A748E8" w:rsidRPr="00BF13AC" w:rsidRDefault="00A748E8" w:rsidP="00A748E8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BF13AC">
        <w:rPr>
          <w:rFonts w:asciiTheme="minorHAnsi" w:hAnsiTheme="minorHAnsi" w:cstheme="minorHAnsi"/>
          <w:sz w:val="22"/>
          <w:szCs w:val="22"/>
        </w:rPr>
        <w:t xml:space="preserve">Πληρ.: ΛΙΑΣΑΣ Γ.           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  <w:r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>ΤΕΧΝΙΚΗ ΕΚΘΕΣΗ: 25</w:t>
      </w:r>
      <w:r w:rsidRPr="00C63AC4"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>/2026</w:t>
      </w:r>
    </w:p>
    <w:p w:rsidR="00A748E8" w:rsidRDefault="00A748E8" w:rsidP="00A748E8">
      <w:pPr>
        <w:pStyle w:val="1"/>
        <w:tabs>
          <w:tab w:val="left" w:pos="0"/>
          <w:tab w:val="left" w:pos="4820"/>
        </w:tabs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</w:pPr>
      <w:r w:rsidRPr="00BF13AC">
        <w:rPr>
          <w:rFonts w:asciiTheme="minorHAnsi" w:hAnsiTheme="minorHAnsi" w:cstheme="minorHAnsi"/>
          <w:bCs/>
          <w:sz w:val="22"/>
          <w:szCs w:val="22"/>
          <w:lang w:eastAsia="ar-SA" w:bidi="en-US"/>
        </w:rPr>
        <w:t>Τηλ: 2109889945</w:t>
      </w:r>
      <w:r w:rsidRPr="00BF13AC">
        <w:rPr>
          <w:rFonts w:asciiTheme="minorHAnsi" w:hAnsiTheme="minorHAnsi" w:cstheme="minorHAnsi"/>
          <w:bCs/>
          <w:sz w:val="22"/>
          <w:szCs w:val="22"/>
          <w:lang w:eastAsia="ar-SA" w:bidi="en-US"/>
        </w:rPr>
        <w:tab/>
      </w:r>
      <w:r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>Α.Λ.Ε 045.2420989, 020.2420207</w:t>
      </w:r>
    </w:p>
    <w:p w:rsidR="00A748E8" w:rsidRDefault="00A748E8" w:rsidP="00A748E8">
      <w:pPr>
        <w:pStyle w:val="Normal1"/>
        <w:tabs>
          <w:tab w:val="left" w:pos="4820"/>
        </w:tabs>
        <w:rPr>
          <w:rFonts w:asciiTheme="minorHAnsi" w:hAnsiTheme="minorHAnsi" w:cstheme="minorHAnsi"/>
          <w:sz w:val="22"/>
          <w:szCs w:val="22"/>
          <w:lang w:eastAsia="ar-SA" w:bidi="en-US"/>
        </w:rPr>
      </w:pPr>
      <w:r>
        <w:rPr>
          <w:lang w:eastAsia="ar-SA" w:bidi="en-US"/>
        </w:rPr>
        <w:tab/>
      </w:r>
      <w:r w:rsidRPr="00BF13AC"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 xml:space="preserve">CPV: </w:t>
      </w:r>
      <w:r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>90513000-6, 90511000-2, 90650000-8</w:t>
      </w:r>
    </w:p>
    <w:p w:rsidR="00A748E8" w:rsidRPr="00945FB1" w:rsidRDefault="00A748E8" w:rsidP="00A748E8">
      <w:pPr>
        <w:pStyle w:val="Normal1"/>
        <w:tabs>
          <w:tab w:val="left" w:pos="4820"/>
        </w:tabs>
        <w:rPr>
          <w:rFonts w:asciiTheme="minorHAnsi" w:hAnsiTheme="minorHAnsi" w:cstheme="minorHAnsi"/>
          <w:sz w:val="22"/>
          <w:szCs w:val="22"/>
          <w:lang w:eastAsia="ar-SA" w:bidi="en-US"/>
        </w:rPr>
      </w:pPr>
      <w:r>
        <w:rPr>
          <w:rFonts w:asciiTheme="minorHAnsi" w:hAnsiTheme="minorHAnsi" w:cstheme="minorHAnsi"/>
          <w:sz w:val="22"/>
          <w:szCs w:val="22"/>
          <w:lang w:eastAsia="ar-SA" w:bidi="en-US"/>
        </w:rPr>
        <w:tab/>
      </w:r>
    </w:p>
    <w:p w:rsidR="00A748E8" w:rsidRPr="00C63AC4" w:rsidRDefault="00A748E8" w:rsidP="00A748E8">
      <w:pPr>
        <w:pStyle w:val="1"/>
        <w:tabs>
          <w:tab w:val="left" w:pos="0"/>
          <w:tab w:val="left" w:pos="4820"/>
        </w:tabs>
        <w:rPr>
          <w:rFonts w:asciiTheme="minorHAnsi" w:hAnsiTheme="minorHAnsi" w:cstheme="minorHAnsi"/>
          <w:sz w:val="22"/>
          <w:szCs w:val="22"/>
        </w:rPr>
      </w:pPr>
      <w:r w:rsidRPr="00BF13AC">
        <w:rPr>
          <w:rStyle w:val="a5"/>
          <w:rFonts w:asciiTheme="minorHAnsi" w:eastAsia="SimSun;宋体" w:hAnsiTheme="minorHAnsi" w:cstheme="minorHAnsi"/>
          <w:color w:val="000000"/>
          <w:sz w:val="22"/>
          <w:szCs w:val="22"/>
          <w:lang w:eastAsia="ar-SA" w:bidi="en-US"/>
        </w:rPr>
        <w:tab/>
      </w:r>
    </w:p>
    <w:p w:rsidR="00A748E8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="00A748E8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="00A748E8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="00A748E8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="00A748E8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="00A748E8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="00A748E8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="00A748E8" w:rsidRPr="000E093F" w:rsidRDefault="00A748E8" w:rsidP="00A748E8">
      <w:pPr>
        <w:keepNext/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  <w:r w:rsidRPr="000E093F">
        <w:rPr>
          <w:rFonts w:asciiTheme="minorHAnsi" w:hAnsiTheme="minorHAnsi"/>
          <w:b/>
          <w:bCs/>
          <w:sz w:val="22"/>
          <w:szCs w:val="22"/>
        </w:rPr>
        <w:t>ΕΝΤΥΠΟ ΟΙΚΟΝΟΜΙΚΗΣ ΠΡΟΣΦΟΡΑΣ ΗΛΕΚΤΡΟΝΙΚΟΥ ΔΙΑΓΩΝΙΣΜΟΥ</w:t>
      </w:r>
    </w:p>
    <w:p w:rsidR="00A748E8" w:rsidRPr="000E093F" w:rsidRDefault="00A748E8" w:rsidP="00A748E8">
      <w:pPr>
        <w:pStyle w:val="10"/>
        <w:jc w:val="center"/>
        <w:rPr>
          <w:rFonts w:ascii="Calibri" w:hAnsi="Calibri" w:cs="Calibri"/>
          <w:sz w:val="21"/>
          <w:szCs w:val="21"/>
        </w:rPr>
      </w:pPr>
      <w:r w:rsidRPr="000E093F">
        <w:rPr>
          <w:rFonts w:asciiTheme="minorHAnsi" w:hAnsiTheme="minorHAnsi" w:cstheme="minorHAnsi"/>
          <w:b/>
          <w:bCs/>
          <w:color w:val="000000"/>
          <w:sz w:val="22"/>
          <w:szCs w:val="22"/>
        </w:rPr>
        <w:t>συλλογής και μεταφοράς ογκωδών αντικειμένων, στερεών αποβλήτων</w:t>
      </w:r>
    </w:p>
    <w:tbl>
      <w:tblPr>
        <w:tblStyle w:val="a4"/>
        <w:tblpPr w:leftFromText="180" w:rightFromText="180" w:vertAnchor="text" w:horzAnchor="margin" w:tblpXSpec="center" w:tblpY="157"/>
        <w:tblW w:w="10066" w:type="dxa"/>
        <w:tblLayout w:type="fixed"/>
        <w:tblLook w:val="04A0" w:firstRow="1" w:lastRow="0" w:firstColumn="1" w:lastColumn="0" w:noHBand="0" w:noVBand="1"/>
      </w:tblPr>
      <w:tblGrid>
        <w:gridCol w:w="397"/>
        <w:gridCol w:w="5954"/>
        <w:gridCol w:w="680"/>
        <w:gridCol w:w="1021"/>
        <w:gridCol w:w="880"/>
        <w:gridCol w:w="1134"/>
      </w:tblGrid>
      <w:tr w:rsidR="00A748E8" w:rsidRPr="003E7E4B" w:rsidTr="00131610">
        <w:trPr>
          <w:cantSplit/>
          <w:trHeight w:val="1325"/>
        </w:trPr>
        <w:tc>
          <w:tcPr>
            <w:tcW w:w="397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5954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ΠΕΡΙΓΡΑΦΗ</w:t>
            </w:r>
          </w:p>
        </w:tc>
        <w:tc>
          <w:tcPr>
            <w:tcW w:w="680" w:type="dxa"/>
            <w:textDirection w:val="btLr"/>
            <w:vAlign w:val="center"/>
            <w:hideMark/>
          </w:tcPr>
          <w:p w:rsidR="00A748E8" w:rsidRPr="003E7E4B" w:rsidRDefault="00A748E8" w:rsidP="00131610">
            <w:pPr>
              <w:ind w:left="113" w:right="113"/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ΜΟΝΑΔΑ</w:t>
            </w:r>
          </w:p>
          <w:p w:rsidR="00A748E8" w:rsidRPr="003E7E4B" w:rsidRDefault="00A748E8" w:rsidP="00131610">
            <w:pPr>
              <w:ind w:left="113" w:right="113"/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ΜΕΤΗΣΗΣ</w:t>
            </w:r>
          </w:p>
        </w:tc>
        <w:tc>
          <w:tcPr>
            <w:tcW w:w="1021" w:type="dxa"/>
            <w:textDirection w:val="btLr"/>
            <w:vAlign w:val="center"/>
            <w:hideMark/>
          </w:tcPr>
          <w:p w:rsidR="00A748E8" w:rsidRPr="003E7E4B" w:rsidRDefault="00A748E8" w:rsidP="00131610">
            <w:pPr>
              <w:ind w:left="113" w:right="113"/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ΠΟΣΟΤΗΤΑ</w:t>
            </w:r>
          </w:p>
        </w:tc>
        <w:tc>
          <w:tcPr>
            <w:tcW w:w="880" w:type="dxa"/>
            <w:textDirection w:val="btLr"/>
            <w:vAlign w:val="center"/>
            <w:hideMark/>
          </w:tcPr>
          <w:p w:rsidR="00A748E8" w:rsidRPr="003E7E4B" w:rsidRDefault="00A748E8" w:rsidP="00131610">
            <w:pPr>
              <w:ind w:left="113" w:right="113"/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ΤΙΜΗ</w:t>
            </w:r>
          </w:p>
          <w:p w:rsidR="00A748E8" w:rsidRPr="003E7E4B" w:rsidRDefault="00A748E8" w:rsidP="00131610">
            <w:pPr>
              <w:ind w:left="113" w:right="113"/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ΜΟΝΑΔΑΣ</w:t>
            </w:r>
          </w:p>
        </w:tc>
        <w:tc>
          <w:tcPr>
            <w:tcW w:w="1134" w:type="dxa"/>
            <w:textDirection w:val="btLr"/>
            <w:vAlign w:val="center"/>
            <w:hideMark/>
          </w:tcPr>
          <w:p w:rsidR="00A748E8" w:rsidRPr="003E7E4B" w:rsidRDefault="00A748E8" w:rsidP="00131610">
            <w:pPr>
              <w:ind w:left="113" w:right="113"/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ΣΥΝΟΛΟ</w:t>
            </w:r>
          </w:p>
        </w:tc>
      </w:tr>
      <w:tr w:rsidR="00A748E8" w:rsidRPr="003E7E4B" w:rsidTr="00131610">
        <w:trPr>
          <w:trHeight w:val="1860"/>
        </w:trPr>
        <w:tc>
          <w:tcPr>
            <w:tcW w:w="397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954" w:type="dxa"/>
            <w:vAlign w:val="center"/>
            <w:hideMark/>
          </w:tcPr>
          <w:p w:rsidR="00A748E8" w:rsidRPr="003E7E4B" w:rsidRDefault="00A748E8" w:rsidP="00131610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sz w:val="18"/>
                <w:szCs w:val="18"/>
              </w:rPr>
              <w:t>Υπηρεσία  μεταφοράς, διαχείρισης &amp; τελικής διάθεσης  προς ανακύκλωση σε αδειοδοτημένο πάροχο εντός Ν. Αττικής,</w:t>
            </w: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 AEKK</w:t>
            </w:r>
            <w:r w:rsidRPr="003E7E4B">
              <w:rPr>
                <w:rFonts w:asciiTheme="minorHAnsi" w:hAnsiTheme="minorHAnsi" w:cs="Arial"/>
                <w:sz w:val="18"/>
                <w:szCs w:val="18"/>
              </w:rPr>
              <w:t xml:space="preserve"> ( ΕΚΑ ομάδα 17)  (σε tn) του Δήμου  -Ο ανάδοχος με δικά του μέσα θα διενεργεί τη μεταφορά και διαχείριση, από τα σημεία του Δήμου στην μονάδα επεξεργασίας του .Περιλαμβάνεται το κόστος μίσθωσης μέσων προσωρινής αποθήκευσης , το κόστος μεταφοράς καθώς και η εισφορά που οφείλει να αποδώσει ο ανάδοχος στο Σ.Ε.Δ. Α.Ε.Κ.Κ.</w:t>
            </w:r>
          </w:p>
        </w:tc>
        <w:tc>
          <w:tcPr>
            <w:tcW w:w="6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Cs/>
                <w:sz w:val="18"/>
                <w:szCs w:val="18"/>
              </w:rPr>
              <w:t>tn</w:t>
            </w:r>
          </w:p>
        </w:tc>
        <w:tc>
          <w:tcPr>
            <w:tcW w:w="1021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Cs/>
                <w:sz w:val="18"/>
                <w:szCs w:val="18"/>
              </w:rPr>
              <w:t>750</w:t>
            </w:r>
          </w:p>
        </w:tc>
        <w:tc>
          <w:tcPr>
            <w:tcW w:w="8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</w:p>
        </w:tc>
      </w:tr>
      <w:tr w:rsidR="00A748E8" w:rsidRPr="003E7E4B" w:rsidTr="00131610">
        <w:trPr>
          <w:trHeight w:val="1860"/>
        </w:trPr>
        <w:tc>
          <w:tcPr>
            <w:tcW w:w="397" w:type="dxa"/>
            <w:vAlign w:val="center"/>
            <w:hideMark/>
          </w:tcPr>
          <w:p w:rsidR="00A748E8" w:rsidRPr="003E7E4B" w:rsidRDefault="00A748E8" w:rsidP="00131610">
            <w:pPr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954" w:type="dxa"/>
            <w:vAlign w:val="center"/>
            <w:hideMark/>
          </w:tcPr>
          <w:p w:rsidR="00A748E8" w:rsidRPr="003E7E4B" w:rsidRDefault="00A748E8" w:rsidP="00131610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sz w:val="18"/>
                <w:szCs w:val="18"/>
              </w:rPr>
              <w:t xml:space="preserve">Υπηρεσία  μεταφοράς, διαχείρισης &amp; τελικής διάθεσης  προς ανακύκλωση σε αδειοδοτημένο πάροχο εντός Ν. Αττικής, </w:t>
            </w: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αποβλήτων κοιμητηρίων </w:t>
            </w:r>
            <w:r w:rsidRPr="003E7E4B">
              <w:rPr>
                <w:rFonts w:asciiTheme="minorHAnsi" w:hAnsiTheme="minorHAnsi" w:cs="Arial"/>
                <w:sz w:val="18"/>
                <w:szCs w:val="18"/>
              </w:rPr>
              <w:t>( ΕΚΑ 20 02 )  (σε tn) του Δήμου  -Ο ανάδοχος με δικά του μέσα θα διενεργεί τη μεταφορά και διαχείριση, από τα σημεία του Δήμου στην μονάδα επεξεργασίας του .Περιλαμβάνεται το κόστος μίσθωσης μέσων προσωρινής αποθήκευσης , το κόστος μεταφοράς καθώς και το κόστος διαχείρισης αυτών .</w:t>
            </w:r>
          </w:p>
        </w:tc>
        <w:tc>
          <w:tcPr>
            <w:tcW w:w="6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Cs/>
                <w:sz w:val="18"/>
                <w:szCs w:val="18"/>
              </w:rPr>
              <w:t>τν</w:t>
            </w:r>
          </w:p>
        </w:tc>
        <w:tc>
          <w:tcPr>
            <w:tcW w:w="1021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Cs/>
                <w:sz w:val="18"/>
                <w:szCs w:val="18"/>
              </w:rPr>
              <w:t>475</w:t>
            </w:r>
          </w:p>
        </w:tc>
        <w:tc>
          <w:tcPr>
            <w:tcW w:w="8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</w:p>
        </w:tc>
      </w:tr>
      <w:tr w:rsidR="00A748E8" w:rsidRPr="003E7E4B" w:rsidTr="00131610">
        <w:trPr>
          <w:trHeight w:val="1922"/>
        </w:trPr>
        <w:tc>
          <w:tcPr>
            <w:tcW w:w="397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954" w:type="dxa"/>
            <w:vAlign w:val="center"/>
            <w:hideMark/>
          </w:tcPr>
          <w:p w:rsidR="00A748E8" w:rsidRPr="003E7E4B" w:rsidRDefault="00A748E8" w:rsidP="00131610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sz w:val="18"/>
                <w:szCs w:val="18"/>
              </w:rPr>
              <w:t xml:space="preserve">Υπηρεσία  μεταφοράς, διαχείρισης &amp; τελικής διάθεσης  προς ανακύκλωση σε αδειοδοτημένο πάροχο εντός Ν. Αττικής, </w:t>
            </w: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ογκωδών  αποβλήτων </w:t>
            </w:r>
            <w:r w:rsidRPr="003E7E4B">
              <w:rPr>
                <w:rFonts w:asciiTheme="minorHAnsi" w:hAnsiTheme="minorHAnsi" w:cs="Arial"/>
                <w:sz w:val="18"/>
                <w:szCs w:val="18"/>
              </w:rPr>
              <w:t>( ΕΚΑ 20 03 07 ) (σε tn)   του Δήμου -Ο ανάδοχος με δικά του μέσα θα διενεργεί τη μεταφορά και διαχείριση, από το αμαξοστάσιο στην μονάδα επεξεργασίας του. Περιλαμβάνεται το κόστος μίσθωσης μέσων προσωρινής αποθήκευσης , το κόστος μεταφοράς καθώς και το κόστος διαχείρισης αυτών .</w:t>
            </w:r>
          </w:p>
        </w:tc>
        <w:tc>
          <w:tcPr>
            <w:tcW w:w="6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Cs/>
                <w:sz w:val="18"/>
                <w:szCs w:val="18"/>
              </w:rPr>
              <w:t>τν</w:t>
            </w:r>
          </w:p>
        </w:tc>
        <w:tc>
          <w:tcPr>
            <w:tcW w:w="1021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Cs/>
                <w:sz w:val="18"/>
                <w:szCs w:val="18"/>
              </w:rPr>
              <w:t>1310</w:t>
            </w:r>
          </w:p>
        </w:tc>
        <w:tc>
          <w:tcPr>
            <w:tcW w:w="8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</w:p>
        </w:tc>
      </w:tr>
      <w:tr w:rsidR="00A748E8" w:rsidRPr="003E7E4B" w:rsidTr="00131610">
        <w:trPr>
          <w:trHeight w:val="1860"/>
        </w:trPr>
        <w:tc>
          <w:tcPr>
            <w:tcW w:w="397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5954" w:type="dxa"/>
            <w:vAlign w:val="center"/>
            <w:hideMark/>
          </w:tcPr>
          <w:p w:rsidR="00A748E8" w:rsidRPr="003E7E4B" w:rsidRDefault="00A748E8" w:rsidP="00131610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sz w:val="18"/>
                <w:szCs w:val="18"/>
              </w:rPr>
              <w:t>Υπηρεσία  μεταφοράς, διαχείρισης &amp; τελικής διάθεσης  προς ανακύκλωση σε αδειοδοτημένο πάροχο εντός Ν. Αττικής,</w:t>
            </w: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 στρωμάτων</w:t>
            </w:r>
            <w:r w:rsidRPr="003E7E4B">
              <w:rPr>
                <w:rFonts w:asciiTheme="minorHAnsi" w:hAnsiTheme="minorHAnsi" w:cs="Arial"/>
                <w:sz w:val="18"/>
                <w:szCs w:val="18"/>
              </w:rPr>
              <w:t xml:space="preserve"> (σε τμχ)  του Δήμου  -Ο ανάδοχος με δικά του μέσα θα διενεργεί τη μεταφορά και διαχείριση, από τα σημεία του Δήμου στην μονάδα επεξεργασίας του. Περιλαμβάνεται το κόστος μίσθωσης μέσων προσωρινής αποθήκευσης , το κόστος μεταφοράς καθώς και το κόστος διαχείρισης αυτών .</w:t>
            </w:r>
          </w:p>
        </w:tc>
        <w:tc>
          <w:tcPr>
            <w:tcW w:w="6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Cs/>
                <w:sz w:val="18"/>
                <w:szCs w:val="18"/>
              </w:rPr>
              <w:t>τεμ</w:t>
            </w:r>
          </w:p>
        </w:tc>
        <w:tc>
          <w:tcPr>
            <w:tcW w:w="1021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Cs/>
                <w:sz w:val="18"/>
                <w:szCs w:val="18"/>
              </w:rPr>
              <w:t>880</w:t>
            </w:r>
          </w:p>
        </w:tc>
        <w:tc>
          <w:tcPr>
            <w:tcW w:w="8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</w:p>
        </w:tc>
      </w:tr>
      <w:tr w:rsidR="00A748E8" w:rsidRPr="003E7E4B" w:rsidTr="00131610">
        <w:trPr>
          <w:trHeight w:val="1660"/>
        </w:trPr>
        <w:tc>
          <w:tcPr>
            <w:tcW w:w="397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954" w:type="dxa"/>
            <w:vAlign w:val="center"/>
            <w:hideMark/>
          </w:tcPr>
          <w:p w:rsidR="00A748E8" w:rsidRPr="003E7E4B" w:rsidRDefault="00A748E8" w:rsidP="00131610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sz w:val="18"/>
                <w:szCs w:val="18"/>
              </w:rPr>
              <w:t>Υπηρεσία ολοκληρωμένων υπηρεσιών αποκομιδής και μεταφοράς ογκωδών αποβλήτων (Κωδικός ΕΚΑ 20 03 07), η οποία υλοποιείται μέσω οργανωμένου συνεργείου αποκομιδής του αναδόχου από το σύνολο του οδικού δικτύου και των κοινόχρηστων χώρων του Δήμου .</w:t>
            </w:r>
          </w:p>
        </w:tc>
        <w:tc>
          <w:tcPr>
            <w:tcW w:w="6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bCs/>
                <w:sz w:val="18"/>
                <w:szCs w:val="18"/>
              </w:rPr>
              <w:t>ημέρα</w:t>
            </w:r>
          </w:p>
        </w:tc>
        <w:tc>
          <w:tcPr>
            <w:tcW w:w="1021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</w:pPr>
            <w:r w:rsidRPr="003E7E4B">
              <w:rPr>
                <w:rFonts w:asciiTheme="minorHAnsi" w:hAnsiTheme="minorHAnsi" w:cs="Arial"/>
                <w:bCs/>
                <w:sz w:val="18"/>
                <w:szCs w:val="18"/>
                <w:lang w:val="en-US"/>
              </w:rPr>
              <w:t>150</w:t>
            </w:r>
          </w:p>
        </w:tc>
        <w:tc>
          <w:tcPr>
            <w:tcW w:w="8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Cs/>
                <w:sz w:val="18"/>
                <w:szCs w:val="18"/>
              </w:rPr>
            </w:pPr>
          </w:p>
        </w:tc>
      </w:tr>
      <w:tr w:rsidR="00A748E8" w:rsidRPr="003E7E4B" w:rsidTr="00131610">
        <w:trPr>
          <w:trHeight w:val="499"/>
        </w:trPr>
        <w:tc>
          <w:tcPr>
            <w:tcW w:w="8052" w:type="dxa"/>
            <w:gridSpan w:val="4"/>
            <w:vMerge w:val="restart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sz w:val="18"/>
                <w:szCs w:val="18"/>
              </w:rPr>
              <w:t>Σύνολο</w:t>
            </w:r>
          </w:p>
        </w:tc>
        <w:tc>
          <w:tcPr>
            <w:tcW w:w="1134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</w:p>
        </w:tc>
      </w:tr>
      <w:tr w:rsidR="00A748E8" w:rsidRPr="003E7E4B" w:rsidTr="00131610">
        <w:trPr>
          <w:trHeight w:val="499"/>
        </w:trPr>
        <w:tc>
          <w:tcPr>
            <w:tcW w:w="8052" w:type="dxa"/>
            <w:gridSpan w:val="4"/>
            <w:vMerge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sz w:val="18"/>
                <w:szCs w:val="18"/>
              </w:rPr>
              <w:t>ΦΠΑ 24%</w:t>
            </w:r>
          </w:p>
        </w:tc>
        <w:tc>
          <w:tcPr>
            <w:tcW w:w="1134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</w:p>
        </w:tc>
      </w:tr>
      <w:tr w:rsidR="00A748E8" w:rsidRPr="003E7E4B" w:rsidTr="00131610">
        <w:trPr>
          <w:trHeight w:val="499"/>
        </w:trPr>
        <w:tc>
          <w:tcPr>
            <w:tcW w:w="8052" w:type="dxa"/>
            <w:gridSpan w:val="4"/>
            <w:vMerge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sz w:val="18"/>
                <w:szCs w:val="18"/>
              </w:rPr>
              <w:t>Γενικό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</w:p>
        </w:tc>
      </w:tr>
      <w:tr w:rsidR="00A748E8" w:rsidRPr="003E7E4B" w:rsidTr="00131610">
        <w:trPr>
          <w:trHeight w:val="499"/>
        </w:trPr>
        <w:tc>
          <w:tcPr>
            <w:tcW w:w="8052" w:type="dxa"/>
            <w:gridSpan w:val="4"/>
            <w:vMerge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880" w:type="dxa"/>
            <w:vAlign w:val="center"/>
            <w:hideMark/>
          </w:tcPr>
          <w:p w:rsidR="00A748E8" w:rsidRPr="003E7E4B" w:rsidRDefault="00A748E8" w:rsidP="00131610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3E7E4B">
              <w:rPr>
                <w:rFonts w:asciiTheme="minorHAnsi" w:hAnsiTheme="minorHAnsi" w:cs="Arial"/>
                <w:sz w:val="18"/>
                <w:szCs w:val="18"/>
              </w:rPr>
              <w:t>σύνολο</w:t>
            </w:r>
          </w:p>
        </w:tc>
        <w:tc>
          <w:tcPr>
            <w:tcW w:w="1134" w:type="dxa"/>
            <w:vMerge/>
            <w:hideMark/>
          </w:tcPr>
          <w:p w:rsidR="00A748E8" w:rsidRPr="003E7E4B" w:rsidRDefault="00A748E8" w:rsidP="00131610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</w:tbl>
    <w:p w:rsidR="00A748E8" w:rsidRDefault="00A748E8" w:rsidP="00A748E8">
      <w:pPr>
        <w:pStyle w:val="10"/>
        <w:jc w:val="both"/>
        <w:rPr>
          <w:rFonts w:ascii="Calibri" w:hAnsi="Calibri" w:cs="Calibri"/>
          <w:sz w:val="21"/>
          <w:szCs w:val="21"/>
          <w:lang w:val="en-US"/>
        </w:rPr>
      </w:pPr>
    </w:p>
    <w:p w:rsidR="00A748E8" w:rsidRDefault="00A748E8" w:rsidP="00A748E8">
      <w:pPr>
        <w:pStyle w:val="10"/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ΑΓΙΟΣ ΔΗΜΗΤΡΙΟΣ     /     /2026</w:t>
      </w:r>
    </w:p>
    <w:p w:rsidR="00A748E8" w:rsidRDefault="00A748E8" w:rsidP="00A748E8">
      <w:pPr>
        <w:pStyle w:val="10"/>
        <w:jc w:val="right"/>
        <w:rPr>
          <w:rFonts w:ascii="Calibri" w:hAnsi="Calibri" w:cs="Calibri"/>
          <w:b/>
          <w:bCs/>
          <w:sz w:val="22"/>
          <w:szCs w:val="22"/>
        </w:rPr>
      </w:pPr>
    </w:p>
    <w:p w:rsidR="00A748E8" w:rsidRDefault="00A748E8" w:rsidP="00A748E8">
      <w:pPr>
        <w:pStyle w:val="10"/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Ο ΠΡΟΣΦΕΡΩΝ</w:t>
      </w:r>
    </w:p>
    <w:p w:rsidR="00A748E8" w:rsidRDefault="00A748E8" w:rsidP="00A748E8">
      <w:pPr>
        <w:pStyle w:val="10"/>
        <w:jc w:val="right"/>
        <w:rPr>
          <w:rFonts w:ascii="Calibri" w:hAnsi="Calibri" w:cs="Calibri"/>
          <w:b/>
          <w:bCs/>
          <w:sz w:val="22"/>
          <w:szCs w:val="22"/>
        </w:rPr>
      </w:pPr>
    </w:p>
    <w:p w:rsidR="00A748E8" w:rsidRDefault="00A748E8" w:rsidP="00A748E8">
      <w:pPr>
        <w:pStyle w:val="10"/>
        <w:jc w:val="right"/>
        <w:rPr>
          <w:rFonts w:ascii="Calibri" w:hAnsi="Calibri" w:cs="Calibri"/>
          <w:b/>
          <w:bCs/>
          <w:sz w:val="22"/>
          <w:szCs w:val="22"/>
        </w:rPr>
      </w:pPr>
    </w:p>
    <w:p w:rsidR="00A748E8" w:rsidRDefault="00A748E8" w:rsidP="00A748E8">
      <w:pPr>
        <w:pStyle w:val="1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A748E8" w:rsidRDefault="00A748E8" w:rsidP="00A748E8">
      <w:pPr>
        <w:pStyle w:val="1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A748E8" w:rsidRDefault="00A748E8" w:rsidP="00A748E8">
      <w:pPr>
        <w:pStyle w:val="1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A748E8" w:rsidRDefault="00A748E8" w:rsidP="00A748E8">
      <w:pPr>
        <w:pStyle w:val="1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A748E8" w:rsidRPr="00102403" w:rsidRDefault="00A748E8" w:rsidP="00A748E8">
      <w:pPr>
        <w:pStyle w:val="10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GoBack"/>
      <w:bookmarkEnd w:id="0"/>
      <w:r w:rsidRPr="00102403">
        <w:rPr>
          <w:rFonts w:ascii="Calibri" w:hAnsi="Calibri" w:cs="Calibri"/>
          <w:b/>
          <w:bCs/>
          <w:sz w:val="22"/>
          <w:szCs w:val="22"/>
          <w:u w:val="single"/>
        </w:rPr>
        <w:t>ΕΝΤΥΠΟ ΟΙΚΟΝΟΜΙΚΗΣ ΠΡΟΣΦΟΡΑΣ ΤΜΗΜΑΤΟΣ 3 – ΔΙΑΧΕΙΡΙΣΗ ΑΠΟΒΛΗΤΩΝ ΑΜΙΑΝΤΟΥ</w:t>
      </w: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 ΔΙΑΓΩΝΙΣΜΟΣ</w:t>
      </w:r>
    </w:p>
    <w:p w:rsidR="00A748E8" w:rsidRDefault="00A748E8" w:rsidP="00A748E8">
      <w:pPr>
        <w:pStyle w:val="10"/>
        <w:jc w:val="right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a4"/>
        <w:tblpPr w:leftFromText="180" w:rightFromText="180" w:vertAnchor="text" w:horzAnchor="margin" w:tblpXSpec="center" w:tblpY="157"/>
        <w:tblW w:w="9776" w:type="dxa"/>
        <w:tblLayout w:type="fixed"/>
        <w:tblLook w:val="04A0" w:firstRow="1" w:lastRow="0" w:firstColumn="1" w:lastColumn="0" w:noHBand="0" w:noVBand="1"/>
      </w:tblPr>
      <w:tblGrid>
        <w:gridCol w:w="385"/>
        <w:gridCol w:w="5783"/>
        <w:gridCol w:w="660"/>
        <w:gridCol w:w="793"/>
        <w:gridCol w:w="1054"/>
        <w:gridCol w:w="1101"/>
      </w:tblGrid>
      <w:tr w:rsidR="00A748E8" w:rsidRPr="00203D10" w:rsidTr="00131610">
        <w:trPr>
          <w:cantSplit/>
          <w:trHeight w:val="841"/>
        </w:trPr>
        <w:tc>
          <w:tcPr>
            <w:tcW w:w="385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578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ΠΕΡΙΓΡΑΦΗ</w:t>
            </w:r>
          </w:p>
        </w:tc>
        <w:tc>
          <w:tcPr>
            <w:tcW w:w="660" w:type="dxa"/>
            <w:textDirection w:val="btLr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ΜΟΝΑΔΑ</w:t>
            </w:r>
          </w:p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ΜΕΤΗΣΗΣ</w:t>
            </w:r>
          </w:p>
        </w:tc>
        <w:tc>
          <w:tcPr>
            <w:tcW w:w="793" w:type="dxa"/>
            <w:textDirection w:val="btLr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ΠΟΣΟΤΗΤΑ</w:t>
            </w:r>
          </w:p>
        </w:tc>
        <w:tc>
          <w:tcPr>
            <w:tcW w:w="1054" w:type="dxa"/>
            <w:textDirection w:val="btLr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ΤΙΜΗ</w:t>
            </w:r>
          </w:p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ΜΟΝΑΔΑΣ</w:t>
            </w:r>
          </w:p>
        </w:tc>
        <w:tc>
          <w:tcPr>
            <w:tcW w:w="1101" w:type="dxa"/>
            <w:textDirection w:val="btLr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ΣΥΝΟΛΟ</w:t>
            </w:r>
          </w:p>
        </w:tc>
      </w:tr>
      <w:tr w:rsidR="00A748E8" w:rsidRPr="00203D10" w:rsidTr="00131610">
        <w:trPr>
          <w:trHeight w:val="562"/>
        </w:trPr>
        <w:tc>
          <w:tcPr>
            <w:tcW w:w="385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78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Διαχειριστικό κόστος (άδειες, τεχνικός ασφαλείας, ιατρός εργασίας, ασφαλιστήριο συμβόλαιο αστικής ευθύνης κ.λπ.) για την εκτέλεση των εργασιών διαχείρισης αμιάντου.</w:t>
            </w:r>
          </w:p>
        </w:tc>
        <w:tc>
          <w:tcPr>
            <w:tcW w:w="660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άπαξ</w:t>
            </w:r>
          </w:p>
        </w:tc>
        <w:tc>
          <w:tcPr>
            <w:tcW w:w="79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54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01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A748E8" w:rsidRPr="00203D10" w:rsidTr="00131610">
        <w:trPr>
          <w:trHeight w:val="599"/>
        </w:trPr>
        <w:tc>
          <w:tcPr>
            <w:tcW w:w="385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78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Σύνταξη και υποβολή προς έγκριση Σχεδίου Εργασιών Αποξήλωσης δομικών στοιχείων που περιέχουν αμίαντο στην αρμόδια Δ/νση Περιβάλλοντος της Περιφέρειας Αττικής.</w:t>
            </w:r>
          </w:p>
        </w:tc>
        <w:tc>
          <w:tcPr>
            <w:tcW w:w="660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τεμ.</w:t>
            </w:r>
          </w:p>
        </w:tc>
        <w:tc>
          <w:tcPr>
            <w:tcW w:w="79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54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01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A748E8" w:rsidRPr="00203D10" w:rsidTr="00131610">
        <w:trPr>
          <w:trHeight w:val="211"/>
        </w:trPr>
        <w:tc>
          <w:tcPr>
            <w:tcW w:w="385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78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Κινητοποίηση εξειδικευμένου συνεργείου για την περισυλλογή / αποξήλωση αμιαντούχων υλικών, κατόπιν τηλεφωνικής εντολής της Υπηρεσίας (άφιξη εντός 24 ωρών).</w:t>
            </w:r>
          </w:p>
        </w:tc>
        <w:tc>
          <w:tcPr>
            <w:tcW w:w="660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τεμ.</w:t>
            </w:r>
          </w:p>
        </w:tc>
        <w:tc>
          <w:tcPr>
            <w:tcW w:w="79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54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01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A748E8" w:rsidRPr="00203D10" w:rsidTr="00131610">
        <w:trPr>
          <w:trHeight w:val="249"/>
        </w:trPr>
        <w:tc>
          <w:tcPr>
            <w:tcW w:w="385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78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Αποξήλωση και απομάκρυνση κυματοειδών φύλλων αμιαντοτσιμέντου από στέγες, στέγαστρα, πλαγιοκαλύψεις και πλακίδια (ΕΚΑ 17 06 05*).</w:t>
            </w:r>
          </w:p>
        </w:tc>
        <w:tc>
          <w:tcPr>
            <w:tcW w:w="660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m²</w:t>
            </w:r>
          </w:p>
        </w:tc>
        <w:tc>
          <w:tcPr>
            <w:tcW w:w="79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108</w:t>
            </w:r>
          </w:p>
        </w:tc>
        <w:tc>
          <w:tcPr>
            <w:tcW w:w="1054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01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A748E8" w:rsidRPr="00203D10" w:rsidTr="00131610">
        <w:trPr>
          <w:trHeight w:val="511"/>
        </w:trPr>
        <w:tc>
          <w:tcPr>
            <w:tcW w:w="385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78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Αποξήλωση και απομάκρυνση καμινάδων / σωληνώσεων αμιάντου (ΕΚΑ 17 06 05*).</w:t>
            </w:r>
          </w:p>
        </w:tc>
        <w:tc>
          <w:tcPr>
            <w:tcW w:w="660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m²</w:t>
            </w:r>
          </w:p>
        </w:tc>
        <w:tc>
          <w:tcPr>
            <w:tcW w:w="79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054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01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A748E8" w:rsidRPr="00203D10" w:rsidTr="00131610">
        <w:trPr>
          <w:trHeight w:val="263"/>
        </w:trPr>
        <w:tc>
          <w:tcPr>
            <w:tcW w:w="385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78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Συλλογή, συσκευασία σε κατάλληλους UN μεγασάκους με σήμανση ADR/RID/IMDG, ζύγιση, μεταφορά (συμπεριλαμβανομένης της διασυνοριακής) και τελική διάθεση αμιαντούχων αποβλήτων σε αδειοδοτημένες εγκαταστάσεις (ΕΚΑ 17 06 05*, 17 06 01*).</w:t>
            </w:r>
          </w:p>
        </w:tc>
        <w:tc>
          <w:tcPr>
            <w:tcW w:w="660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kg</w:t>
            </w:r>
          </w:p>
        </w:tc>
        <w:tc>
          <w:tcPr>
            <w:tcW w:w="79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2200</w:t>
            </w:r>
          </w:p>
        </w:tc>
        <w:tc>
          <w:tcPr>
            <w:tcW w:w="1054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01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A748E8" w:rsidRPr="00203D10" w:rsidTr="00131610">
        <w:trPr>
          <w:trHeight w:val="517"/>
        </w:trPr>
        <w:tc>
          <w:tcPr>
            <w:tcW w:w="385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78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Διεξαγωγή τελικών μετρήσεων ινών αμιάντου στον αέρα και έκδοση πιστοποιητικού καθαρότητας χώρων από διαπιστευμένο κατά ISO 17025 εργαστήριο.</w:t>
            </w:r>
          </w:p>
        </w:tc>
        <w:tc>
          <w:tcPr>
            <w:tcW w:w="660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τεμ.</w:t>
            </w:r>
          </w:p>
        </w:tc>
        <w:tc>
          <w:tcPr>
            <w:tcW w:w="793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54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01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A748E8" w:rsidRPr="00203D10" w:rsidTr="00131610">
        <w:trPr>
          <w:trHeight w:val="872"/>
        </w:trPr>
        <w:tc>
          <w:tcPr>
            <w:tcW w:w="7621" w:type="dxa"/>
            <w:gridSpan w:val="4"/>
            <w:vMerge w:val="restart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54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Σύνολο</w:t>
            </w:r>
          </w:p>
        </w:tc>
        <w:tc>
          <w:tcPr>
            <w:tcW w:w="1101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A748E8" w:rsidRPr="00203D10" w:rsidTr="00131610">
        <w:trPr>
          <w:trHeight w:val="872"/>
        </w:trPr>
        <w:tc>
          <w:tcPr>
            <w:tcW w:w="7621" w:type="dxa"/>
            <w:gridSpan w:val="4"/>
            <w:vMerge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54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ΦΠΑ 24%</w:t>
            </w:r>
          </w:p>
        </w:tc>
        <w:tc>
          <w:tcPr>
            <w:tcW w:w="1101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A748E8" w:rsidRPr="00203D10" w:rsidTr="00131610">
        <w:trPr>
          <w:trHeight w:val="872"/>
        </w:trPr>
        <w:tc>
          <w:tcPr>
            <w:tcW w:w="7621" w:type="dxa"/>
            <w:gridSpan w:val="4"/>
            <w:vMerge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54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Γενικό</w:t>
            </w:r>
          </w:p>
        </w:tc>
        <w:tc>
          <w:tcPr>
            <w:tcW w:w="1101" w:type="dxa"/>
            <w:vMerge w:val="restart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A748E8" w:rsidRPr="00203D10" w:rsidTr="00131610">
        <w:trPr>
          <w:trHeight w:val="872"/>
        </w:trPr>
        <w:tc>
          <w:tcPr>
            <w:tcW w:w="7621" w:type="dxa"/>
            <w:gridSpan w:val="4"/>
            <w:vMerge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54" w:type="dxa"/>
            <w:vAlign w:val="center"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03D1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σύνολο</w:t>
            </w:r>
          </w:p>
        </w:tc>
        <w:tc>
          <w:tcPr>
            <w:tcW w:w="1101" w:type="dxa"/>
            <w:vMerge/>
            <w:hideMark/>
          </w:tcPr>
          <w:p w:rsidR="00A748E8" w:rsidRPr="00203D10" w:rsidRDefault="00A748E8" w:rsidP="00131610">
            <w:pPr>
              <w:pStyle w:val="10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:rsidR="00A748E8" w:rsidRPr="0050274E" w:rsidRDefault="00A748E8" w:rsidP="00A748E8">
      <w:pPr>
        <w:pStyle w:val="10"/>
        <w:jc w:val="right"/>
        <w:rPr>
          <w:rFonts w:ascii="Calibri" w:hAnsi="Calibri" w:cs="Calibri"/>
          <w:b/>
          <w:bCs/>
          <w:sz w:val="22"/>
          <w:szCs w:val="22"/>
        </w:rPr>
      </w:pPr>
      <w:r w:rsidRPr="0050274E">
        <w:rPr>
          <w:rFonts w:ascii="Calibri" w:hAnsi="Calibri" w:cs="Calibri"/>
          <w:b/>
          <w:bCs/>
          <w:sz w:val="22"/>
          <w:szCs w:val="22"/>
        </w:rPr>
        <w:t>ΑΓΙΟΣ ΔΗΜΗΤΡΙΟΣ     /     /2026</w:t>
      </w:r>
    </w:p>
    <w:p w:rsidR="00A748E8" w:rsidRPr="0050274E" w:rsidRDefault="00A748E8" w:rsidP="00A748E8">
      <w:pPr>
        <w:pStyle w:val="10"/>
        <w:jc w:val="right"/>
        <w:rPr>
          <w:rFonts w:ascii="Calibri" w:hAnsi="Calibri" w:cs="Calibri"/>
          <w:b/>
          <w:bCs/>
          <w:sz w:val="22"/>
          <w:szCs w:val="22"/>
        </w:rPr>
      </w:pPr>
    </w:p>
    <w:p w:rsidR="00A748E8" w:rsidRDefault="00A748E8" w:rsidP="00A748E8">
      <w:pPr>
        <w:pStyle w:val="10"/>
        <w:jc w:val="right"/>
        <w:rPr>
          <w:rFonts w:ascii="Calibri" w:hAnsi="Calibri" w:cs="Calibri"/>
          <w:b/>
          <w:bCs/>
          <w:sz w:val="22"/>
          <w:szCs w:val="22"/>
        </w:rPr>
      </w:pPr>
      <w:r w:rsidRPr="0050274E">
        <w:rPr>
          <w:rFonts w:ascii="Calibri" w:hAnsi="Calibri" w:cs="Calibri"/>
          <w:b/>
          <w:bCs/>
          <w:sz w:val="22"/>
          <w:szCs w:val="22"/>
        </w:rPr>
        <w:t>Ο ΠΡΟΣΦΕΡΩΝ</w:t>
      </w:r>
    </w:p>
    <w:p w:rsidR="001B017A" w:rsidRPr="00A748E8" w:rsidRDefault="001B017A" w:rsidP="00A748E8"/>
    <w:sectPr w:rsidR="001B017A" w:rsidRPr="00A748E8" w:rsidSect="00642C17">
      <w:footerReference w:type="default" r:id="rId6"/>
      <w:pgSz w:w="11906" w:h="16838"/>
      <w:pgMar w:top="284" w:right="1134" w:bottom="742" w:left="1134" w:header="0" w:footer="72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roman"/>
    <w:pitch w:val="default"/>
  </w:font>
  <w:font w:name="SimSun;宋体">
    <w:panose1 w:val="00000000000000000000"/>
    <w:charset w:val="80"/>
    <w:family w:val="roman"/>
    <w:notTrueType/>
    <w:pitch w:val="default"/>
  </w:font>
  <w:font w:name="SimSun, 宋体">
    <w:charset w:val="00"/>
    <w:family w:val="auto"/>
    <w:pitch w:val="variable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25" w:rsidRDefault="00A748E8">
    <w:pPr>
      <w:pStyle w:val="a3"/>
      <w:jc w:val="center"/>
    </w:pPr>
    <w:r>
      <w:rPr>
        <w:rFonts w:ascii="Calibri" w:hAnsi="Calibri"/>
      </w:rPr>
      <w:fldChar w:fldCharType="begin"/>
    </w:r>
    <w:r>
      <w:rPr>
        <w:rFonts w:ascii="Calibri" w:hAnsi="Calibri"/>
      </w:rPr>
      <w:instrText xml:space="preserve"> PAGE </w:instrText>
    </w:r>
    <w:r>
      <w:rPr>
        <w:rFonts w:ascii="Calibri" w:hAnsi="Calibri"/>
      </w:rPr>
      <w:fldChar w:fldCharType="separate"/>
    </w:r>
    <w:r>
      <w:rPr>
        <w:rFonts w:ascii="Calibri" w:hAnsi="Calibri"/>
        <w:noProof/>
      </w:rPr>
      <w:t>3</w:t>
    </w:r>
    <w:r>
      <w:rPr>
        <w:rFonts w:ascii="Calibri" w:hAnsi="Calibri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0540"/>
    <w:multiLevelType w:val="multilevel"/>
    <w:tmpl w:val="4C18CAD0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8E8"/>
    <w:rsid w:val="001765B4"/>
    <w:rsid w:val="001B017A"/>
    <w:rsid w:val="007E7809"/>
    <w:rsid w:val="00A7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C0EBC"/>
  <w15:chartTrackingRefBased/>
  <w15:docId w15:val="{C553CE80-3BE4-4798-B30C-6C98C76A4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8E8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Normal1"/>
    <w:next w:val="Normal1"/>
    <w:link w:val="1Char"/>
    <w:qFormat/>
    <w:rsid w:val="00A748E8"/>
    <w:pPr>
      <w:keepNext/>
      <w:numPr>
        <w:numId w:val="1"/>
      </w:numPr>
      <w:jc w:val="both"/>
      <w:outlineLvl w:val="0"/>
    </w:pPr>
    <w:rPr>
      <w:rFonts w:ascii="Arial" w:eastAsia="Arial" w:hAnsi="Arial" w:cs="Arial"/>
      <w:b/>
      <w:szCs w:val="20"/>
    </w:rPr>
  </w:style>
  <w:style w:type="paragraph" w:styleId="3">
    <w:name w:val="heading 3"/>
    <w:basedOn w:val="a"/>
    <w:link w:val="3Char"/>
    <w:qFormat/>
    <w:rsid w:val="00A748E8"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1"/>
    <w:next w:val="Normal1"/>
    <w:link w:val="4Char"/>
    <w:qFormat/>
    <w:rsid w:val="00A748E8"/>
    <w:pPr>
      <w:keepNext/>
      <w:numPr>
        <w:ilvl w:val="3"/>
        <w:numId w:val="1"/>
      </w:numPr>
      <w:ind w:left="360"/>
      <w:jc w:val="center"/>
      <w:outlineLvl w:val="3"/>
    </w:pPr>
    <w:rPr>
      <w:b/>
      <w:bCs/>
    </w:rPr>
  </w:style>
  <w:style w:type="paragraph" w:styleId="9">
    <w:name w:val="heading 9"/>
    <w:basedOn w:val="Normal1"/>
    <w:next w:val="Normal1"/>
    <w:link w:val="9Char"/>
    <w:qFormat/>
    <w:rsid w:val="00A748E8"/>
    <w:pPr>
      <w:keepNext/>
      <w:numPr>
        <w:ilvl w:val="8"/>
        <w:numId w:val="1"/>
      </w:numPr>
      <w:jc w:val="both"/>
      <w:outlineLvl w:val="8"/>
    </w:pPr>
    <w:rPr>
      <w:b/>
      <w:bCs/>
      <w:spacing w:val="-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Απλό κείμενο1"/>
    <w:basedOn w:val="a"/>
    <w:qFormat/>
    <w:rsid w:val="00A748E8"/>
    <w:rPr>
      <w:rFonts w:ascii="Times New Roman" w:eastAsia="SimSun;宋体" w:hAnsi="Times New Roman" w:cs="Times New Roman"/>
      <w:sz w:val="20"/>
      <w:szCs w:val="20"/>
      <w:lang w:bidi="ar-SA"/>
    </w:rPr>
  </w:style>
  <w:style w:type="paragraph" w:styleId="a3">
    <w:name w:val="footer"/>
    <w:basedOn w:val="a"/>
    <w:link w:val="Char"/>
    <w:qFormat/>
    <w:rsid w:val="00A748E8"/>
    <w:pPr>
      <w:tabs>
        <w:tab w:val="center" w:pos="4153"/>
        <w:tab w:val="right" w:pos="8306"/>
      </w:tabs>
    </w:pPr>
    <w:rPr>
      <w:szCs w:val="21"/>
    </w:rPr>
  </w:style>
  <w:style w:type="character" w:customStyle="1" w:styleId="Char">
    <w:name w:val="Υποσέλιδο Char"/>
    <w:basedOn w:val="a0"/>
    <w:link w:val="a3"/>
    <w:rsid w:val="00A748E8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table" w:styleId="a4">
    <w:name w:val="Table Grid"/>
    <w:basedOn w:val="a1"/>
    <w:uiPriority w:val="59"/>
    <w:rsid w:val="00A748E8"/>
    <w:pPr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Επικεφαλίδα 1 Char"/>
    <w:basedOn w:val="a0"/>
    <w:link w:val="1"/>
    <w:rsid w:val="00A748E8"/>
    <w:rPr>
      <w:rFonts w:ascii="Arial" w:eastAsia="Arial" w:hAnsi="Arial" w:cs="Arial"/>
      <w:b/>
      <w:kern w:val="2"/>
      <w:sz w:val="24"/>
      <w:szCs w:val="20"/>
      <w:lang w:eastAsia="zh-CN"/>
    </w:rPr>
  </w:style>
  <w:style w:type="character" w:customStyle="1" w:styleId="3Char">
    <w:name w:val="Επικεφαλίδα 3 Char"/>
    <w:basedOn w:val="a0"/>
    <w:link w:val="3"/>
    <w:rsid w:val="00A748E8"/>
    <w:rPr>
      <w:rFonts w:ascii="Cambria" w:eastAsia="SimSun" w:hAnsi="Cambria" w:cs="Mangal"/>
      <w:b/>
      <w:bCs/>
      <w:color w:val="4F81BD"/>
      <w:kern w:val="2"/>
      <w:sz w:val="24"/>
      <w:szCs w:val="24"/>
      <w:lang w:eastAsia="zh-CN" w:bidi="hi-IN"/>
    </w:rPr>
  </w:style>
  <w:style w:type="character" w:customStyle="1" w:styleId="4Char">
    <w:name w:val="Επικεφαλίδα 4 Char"/>
    <w:basedOn w:val="a0"/>
    <w:link w:val="4"/>
    <w:rsid w:val="00A748E8"/>
    <w:rPr>
      <w:rFonts w:ascii="Times New Roman" w:eastAsia="Andale Sans UI" w:hAnsi="Times New Roman" w:cs="Times New Roman"/>
      <w:b/>
      <w:bCs/>
      <w:kern w:val="2"/>
      <w:sz w:val="24"/>
      <w:szCs w:val="24"/>
      <w:lang w:eastAsia="zh-CN"/>
    </w:rPr>
  </w:style>
  <w:style w:type="character" w:customStyle="1" w:styleId="9Char">
    <w:name w:val="Επικεφαλίδα 9 Char"/>
    <w:basedOn w:val="a0"/>
    <w:link w:val="9"/>
    <w:rsid w:val="00A748E8"/>
    <w:rPr>
      <w:rFonts w:ascii="Times New Roman" w:eastAsia="Andale Sans UI" w:hAnsi="Times New Roman" w:cs="Times New Roman"/>
      <w:b/>
      <w:bCs/>
      <w:spacing w:val="-20"/>
      <w:kern w:val="2"/>
      <w:sz w:val="24"/>
      <w:szCs w:val="24"/>
      <w:lang w:eastAsia="zh-CN"/>
    </w:rPr>
  </w:style>
  <w:style w:type="character" w:styleId="a5">
    <w:name w:val="Strong"/>
    <w:uiPriority w:val="22"/>
    <w:qFormat/>
    <w:rsid w:val="00A748E8"/>
    <w:rPr>
      <w:b/>
      <w:bCs/>
    </w:rPr>
  </w:style>
  <w:style w:type="paragraph" w:customStyle="1" w:styleId="Normal1">
    <w:name w:val="Normal1"/>
    <w:qFormat/>
    <w:rsid w:val="00A748E8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character" w:customStyle="1" w:styleId="StrongEmphasis">
    <w:name w:val="Strong Emphasis"/>
    <w:rsid w:val="00A748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719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promith1</dc:creator>
  <cp:keywords/>
  <dc:description/>
  <cp:lastModifiedBy>promith1</cp:lastModifiedBy>
  <cp:revision>1</cp:revision>
  <dcterms:created xsi:type="dcterms:W3CDTF">2026-09-17T09:37:00Z</dcterms:created>
  <dcterms:modified xsi:type="dcterms:W3CDTF">2026-09-17T09:44:00Z</dcterms:modified>
</cp:coreProperties>
</file>